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CB" w:rsidRPr="0021530D" w:rsidRDefault="00E011CB" w:rsidP="0021530D">
      <w:r w:rsidRPr="0021530D">
        <w:t>Two Rivers Subdivision Meeting Minutes </w:t>
      </w:r>
      <w:r w:rsidRPr="0021530D">
        <w:br/>
        <w:t>May 14, 2003</w:t>
      </w:r>
    </w:p>
    <w:p w:rsidR="00E011CB" w:rsidRPr="0021530D" w:rsidRDefault="00E011CB" w:rsidP="0021530D">
      <w:r w:rsidRPr="0021530D">
        <w:t>7:00pm-8:00pm</w:t>
      </w:r>
      <w:r w:rsidRPr="0021530D">
        <w:br/>
        <w:t>Vernon Lutheran Church</w:t>
      </w:r>
      <w:r w:rsidRPr="0021530D">
        <w:br/>
        <w:t>Called to order at 7:07pm</w:t>
      </w:r>
      <w:bookmarkStart w:id="0" w:name="_GoBack"/>
      <w:bookmarkEnd w:id="0"/>
    </w:p>
    <w:p w:rsidR="00E011CB" w:rsidRPr="0021530D" w:rsidRDefault="00E011CB" w:rsidP="0021530D">
      <w:r w:rsidRPr="0021530D">
        <w:t>Guest speaker - Mukwonago Fire Department - Due to a miscommunication combined with a fire emergency, no representative from the fire department was able to attend.</w:t>
      </w:r>
    </w:p>
    <w:p w:rsidR="00E011CB" w:rsidRPr="0021530D" w:rsidRDefault="00E011CB" w:rsidP="0021530D">
      <w:r w:rsidRPr="0021530D">
        <w:t>Subdivision Rummage Sale</w:t>
      </w:r>
    </w:p>
    <w:p w:rsidR="00E011CB" w:rsidRPr="0021530D" w:rsidRDefault="00E011CB" w:rsidP="0021530D">
      <w:r w:rsidRPr="0021530D">
        <w:t>Planning of Social Activities - The discussion centered around monetary expenditures. Resident concensus was that ACB funds (collected from annual assessments from homeowners) should not be used for any social activities. If barricades are needed, this may be acceptable, but no food, supplies, or decorations are to be purchased using ACB funds.</w:t>
      </w:r>
    </w:p>
    <w:p w:rsidR="00E011CB" w:rsidRPr="0021530D" w:rsidRDefault="00E011CB" w:rsidP="0021530D">
      <w:r w:rsidRPr="0021530D">
        <w:t>The following Subdivision issues were discussed:</w:t>
      </w:r>
    </w:p>
    <w:p w:rsidR="00E011CB" w:rsidRPr="0021530D" w:rsidRDefault="00E011CB" w:rsidP="0021530D">
      <w:r w:rsidRPr="0021530D">
        <w:t>Recent Assessment - there are 6 outstanding assessments at this time. Requests were made for budgets and for expenditure records. These are available for anyone to inspect at any time, and will be posted to the web site as soon as practical.</w:t>
      </w:r>
    </w:p>
    <w:p w:rsidR="00E011CB" w:rsidRPr="0021530D" w:rsidRDefault="00E011CB" w:rsidP="0021530D">
      <w:r w:rsidRPr="0021530D">
        <w:t>Light posts in front of houses - suppliers were discussed. Everyone thinks that they are a bit expensive, but generally agreed that there needed to be consistency.</w:t>
      </w:r>
    </w:p>
    <w:p w:rsidR="00E011CB" w:rsidRPr="0021530D" w:rsidRDefault="00E011CB" w:rsidP="0021530D">
      <w:r w:rsidRPr="0021530D">
        <w:t>Parking (street and RV/trailer) was discussed again, with some residents requesting changes to the covenants allowing RV parking for up to a week. Others objected to this strongly. The process for amending the covenants was briefly discussed.</w:t>
      </w:r>
    </w:p>
    <w:p w:rsidR="00E011CB" w:rsidRPr="0021530D" w:rsidRDefault="00E011CB" w:rsidP="0021530D">
      <w:r w:rsidRPr="0021530D">
        <w:t>Political campaign signs - to display or not display, that is the question - consensus was that they should be allowed, but not until about 2 weeks before an election and to be taken down the day after the election.</w:t>
      </w:r>
    </w:p>
    <w:p w:rsidR="00BC19BD" w:rsidRPr="0021530D" w:rsidRDefault="0021530D" w:rsidP="0021530D"/>
    <w:sectPr w:rsidR="00BC19BD" w:rsidRPr="00215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061F"/>
    <w:multiLevelType w:val="multilevel"/>
    <w:tmpl w:val="09961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CB"/>
    <w:rsid w:val="000364C0"/>
    <w:rsid w:val="00191325"/>
    <w:rsid w:val="0021530D"/>
    <w:rsid w:val="005242AD"/>
    <w:rsid w:val="00E0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1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01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1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0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Ciganek, Andrew P</dc:creator>
  <cp:lastModifiedBy>Ciganek, Andrew P</cp:lastModifiedBy>
  <cp:revision>2</cp:revision>
  <dcterms:created xsi:type="dcterms:W3CDTF">2013-08-09T21:29:00Z</dcterms:created>
  <dcterms:modified xsi:type="dcterms:W3CDTF">2013-08-09T21:35:00Z</dcterms:modified>
</cp:coreProperties>
</file>